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D1EE" w14:textId="77777777" w:rsidR="00974EB2" w:rsidRPr="00F76263" w:rsidRDefault="00974EB2" w:rsidP="00974EB2">
      <w:pPr>
        <w:rPr>
          <w:b/>
          <w:bCs/>
          <w:sz w:val="24"/>
          <w:szCs w:val="24"/>
          <w:lang w:val="en-US"/>
        </w:rPr>
      </w:pPr>
      <w:r w:rsidRPr="00F76263">
        <w:rPr>
          <w:b/>
          <w:bCs/>
          <w:sz w:val="24"/>
          <w:szCs w:val="24"/>
          <w:lang w:val="en-US"/>
        </w:rPr>
        <w:t>Copy for online ads:</w:t>
      </w:r>
    </w:p>
    <w:p w14:paraId="67E66D54" w14:textId="77777777" w:rsidR="00974EB2" w:rsidRPr="005C72AC" w:rsidRDefault="00974EB2" w:rsidP="00974EB2">
      <w:pPr>
        <w:rPr>
          <w:b/>
          <w:bCs/>
          <w:sz w:val="24"/>
          <w:szCs w:val="24"/>
          <w:lang w:val="en-US"/>
        </w:rPr>
      </w:pPr>
      <w:r w:rsidRPr="005C72AC">
        <w:rPr>
          <w:b/>
          <w:bCs/>
          <w:sz w:val="24"/>
          <w:szCs w:val="24"/>
          <w:lang w:val="en-US"/>
        </w:rPr>
        <w:t>Cuerden Valley Part Trust (CVPT)</w:t>
      </w:r>
    </w:p>
    <w:p w14:paraId="0DFD0F81" w14:textId="77777777" w:rsidR="00974EB2" w:rsidRPr="005C72AC" w:rsidRDefault="00974EB2" w:rsidP="00974EB2">
      <w:pPr>
        <w:rPr>
          <w:b/>
          <w:bCs/>
          <w:sz w:val="24"/>
          <w:szCs w:val="24"/>
          <w:lang w:val="en-US"/>
        </w:rPr>
      </w:pPr>
      <w:r w:rsidRPr="005C72AC">
        <w:rPr>
          <w:b/>
          <w:bCs/>
          <w:sz w:val="24"/>
          <w:szCs w:val="24"/>
          <w:lang w:val="en-US"/>
        </w:rPr>
        <w:t>Chief Executive</w:t>
      </w:r>
    </w:p>
    <w:p w14:paraId="40486F20" w14:textId="77777777" w:rsidR="00974EB2" w:rsidRPr="005C72AC" w:rsidRDefault="00974EB2" w:rsidP="00974EB2">
      <w:pPr>
        <w:rPr>
          <w:b/>
          <w:bCs/>
          <w:sz w:val="24"/>
          <w:szCs w:val="24"/>
          <w:lang w:val="en-US"/>
        </w:rPr>
      </w:pPr>
      <w:r w:rsidRPr="005C72AC">
        <w:rPr>
          <w:b/>
          <w:bCs/>
          <w:sz w:val="24"/>
          <w:szCs w:val="24"/>
          <w:lang w:val="en-US"/>
        </w:rPr>
        <w:t>£42,500 - £47,500 pa dependent on experience.</w:t>
      </w:r>
    </w:p>
    <w:p w14:paraId="35DBFF5C" w14:textId="77777777" w:rsidR="00974EB2" w:rsidRPr="005C72AC" w:rsidRDefault="00974EB2" w:rsidP="00974EB2">
      <w:pPr>
        <w:rPr>
          <w:b/>
          <w:bCs/>
          <w:sz w:val="24"/>
          <w:szCs w:val="24"/>
          <w:lang w:val="en-US"/>
        </w:rPr>
      </w:pPr>
      <w:r w:rsidRPr="005C72AC">
        <w:rPr>
          <w:b/>
          <w:bCs/>
          <w:sz w:val="24"/>
          <w:szCs w:val="24"/>
          <w:lang w:val="en-US"/>
        </w:rPr>
        <w:t>CVPT</w:t>
      </w:r>
    </w:p>
    <w:p w14:paraId="53E03301" w14:textId="77777777" w:rsidR="00974EB2" w:rsidRPr="009B78B0" w:rsidRDefault="00974EB2" w:rsidP="00974EB2">
      <w:pPr>
        <w:rPr>
          <w:sz w:val="24"/>
          <w:szCs w:val="24"/>
          <w:lang w:val="en-US"/>
        </w:rPr>
      </w:pPr>
      <w:r w:rsidRPr="009B78B0">
        <w:rPr>
          <w:sz w:val="24"/>
          <w:szCs w:val="24"/>
          <w:lang w:val="en-US"/>
        </w:rPr>
        <w:t>Cuerden Valley Park is a 650-acre green oasis which lies between Chorley and Preston in Lancashire. It is a working estate with parkland and farmland, owned and operated by the Cuerden Valley Park Trust (CVPT) and enjoyed by over 300,000 visitors per year, mostly form the local area.</w:t>
      </w:r>
    </w:p>
    <w:p w14:paraId="5B118B3F" w14:textId="77777777" w:rsidR="00974EB2" w:rsidRPr="009B78B0" w:rsidRDefault="00974EB2" w:rsidP="00974EB2">
      <w:pPr>
        <w:rPr>
          <w:rFonts w:eastAsia="Helvetica"/>
          <w:sz w:val="24"/>
          <w:szCs w:val="24"/>
        </w:rPr>
      </w:pPr>
      <w:r w:rsidRPr="009B78B0">
        <w:rPr>
          <w:sz w:val="24"/>
          <w:szCs w:val="24"/>
          <w:lang w:val="en-US"/>
        </w:rPr>
        <w:t xml:space="preserve">The maintenance and improvement of the </w:t>
      </w:r>
      <w:proofErr w:type="gramStart"/>
      <w:r w:rsidRPr="009B78B0">
        <w:rPr>
          <w:sz w:val="24"/>
          <w:szCs w:val="24"/>
          <w:lang w:val="en-US"/>
        </w:rPr>
        <w:t>Park</w:t>
      </w:r>
      <w:proofErr w:type="gramEnd"/>
      <w:r w:rsidRPr="009B78B0">
        <w:rPr>
          <w:sz w:val="24"/>
          <w:szCs w:val="24"/>
          <w:lang w:val="en-US"/>
        </w:rPr>
        <w:t xml:space="preserve"> is a key objective for the Trust which boasts </w:t>
      </w:r>
      <w:r>
        <w:rPr>
          <w:sz w:val="24"/>
          <w:szCs w:val="24"/>
          <w:lang w:val="en-US"/>
        </w:rPr>
        <w:t>the</w:t>
      </w:r>
      <w:r w:rsidRPr="009B78B0">
        <w:rPr>
          <w:sz w:val="24"/>
          <w:szCs w:val="24"/>
          <w:lang w:val="en-US"/>
        </w:rPr>
        <w:t xml:space="preserve"> following:</w:t>
      </w:r>
    </w:p>
    <w:p w14:paraId="4B17E094" w14:textId="77777777" w:rsidR="00974EB2" w:rsidRPr="009B78B0" w:rsidRDefault="00974EB2" w:rsidP="00974EB2">
      <w:pPr>
        <w:pStyle w:val="Body1"/>
        <w:rPr>
          <w:rFonts w:asciiTheme="minorHAnsi" w:eastAsia="Helvetica" w:hAnsiTheme="minorHAnsi"/>
          <w:szCs w:val="24"/>
          <w:lang w:val="en-GB"/>
        </w:rPr>
      </w:pPr>
    </w:p>
    <w:p w14:paraId="6E0F6ECC" w14:textId="77777777" w:rsidR="00974EB2" w:rsidRPr="009B78B0" w:rsidRDefault="00974EB2" w:rsidP="00974EB2">
      <w:pPr>
        <w:pStyle w:val="Body1"/>
        <w:numPr>
          <w:ilvl w:val="1"/>
          <w:numId w:val="1"/>
        </w:numPr>
        <w:rPr>
          <w:rFonts w:asciiTheme="minorHAnsi" w:eastAsia="Helvetica" w:hAnsiTheme="minorHAnsi"/>
          <w:szCs w:val="24"/>
          <w:lang w:val="en-GB"/>
        </w:rPr>
      </w:pPr>
      <w:r w:rsidRPr="009B78B0">
        <w:rPr>
          <w:rFonts w:asciiTheme="minorHAnsi" w:eastAsia="Helvetica" w:hAnsiTheme="minorHAnsi"/>
          <w:szCs w:val="24"/>
          <w:lang w:val="en-GB"/>
        </w:rPr>
        <w:t>Extensive woodland.</w:t>
      </w:r>
    </w:p>
    <w:p w14:paraId="611A6A90" w14:textId="77777777" w:rsidR="00974EB2" w:rsidRPr="009B78B0" w:rsidRDefault="00974EB2" w:rsidP="00974EB2">
      <w:pPr>
        <w:pStyle w:val="Body1"/>
        <w:numPr>
          <w:ilvl w:val="1"/>
          <w:numId w:val="1"/>
        </w:numPr>
        <w:rPr>
          <w:rFonts w:asciiTheme="minorHAnsi" w:eastAsia="Helvetica" w:hAnsiTheme="minorHAnsi"/>
          <w:szCs w:val="24"/>
          <w:lang w:val="en-GB"/>
        </w:rPr>
      </w:pPr>
      <w:r w:rsidRPr="009B78B0">
        <w:rPr>
          <w:rFonts w:asciiTheme="minorHAnsi" w:eastAsia="Helvetica" w:hAnsiTheme="minorHAnsi"/>
          <w:szCs w:val="24"/>
          <w:lang w:val="en-GB"/>
        </w:rPr>
        <w:t>High-value, protected wildlife habitat.</w:t>
      </w:r>
    </w:p>
    <w:p w14:paraId="4D770A3A" w14:textId="77777777" w:rsidR="00974EB2" w:rsidRPr="009B78B0" w:rsidRDefault="00974EB2" w:rsidP="00974EB2">
      <w:pPr>
        <w:pStyle w:val="Body1"/>
        <w:numPr>
          <w:ilvl w:val="1"/>
          <w:numId w:val="1"/>
        </w:numPr>
        <w:rPr>
          <w:rFonts w:asciiTheme="minorHAnsi" w:eastAsia="Helvetica" w:hAnsiTheme="minorHAnsi"/>
          <w:szCs w:val="24"/>
          <w:lang w:val="en-GB"/>
        </w:rPr>
      </w:pPr>
      <w:r w:rsidRPr="009B78B0">
        <w:rPr>
          <w:rFonts w:asciiTheme="minorHAnsi" w:eastAsia="Helvetica" w:hAnsiTheme="minorHAnsi"/>
          <w:szCs w:val="24"/>
          <w:lang w:val="en-GB"/>
        </w:rPr>
        <w:t>Riparian environment with heavy human and canine footfall</w:t>
      </w:r>
    </w:p>
    <w:p w14:paraId="6AD02CD5" w14:textId="77777777" w:rsidR="00974EB2" w:rsidRPr="009B78B0" w:rsidRDefault="00974EB2" w:rsidP="00974EB2">
      <w:pPr>
        <w:pStyle w:val="Body1"/>
        <w:numPr>
          <w:ilvl w:val="1"/>
          <w:numId w:val="1"/>
        </w:numPr>
        <w:rPr>
          <w:rFonts w:asciiTheme="minorHAnsi" w:eastAsia="Helvetica" w:hAnsiTheme="minorHAnsi"/>
          <w:szCs w:val="24"/>
          <w:lang w:val="en-GB"/>
        </w:rPr>
      </w:pPr>
      <w:r w:rsidRPr="009B78B0">
        <w:rPr>
          <w:rFonts w:asciiTheme="minorHAnsi" w:eastAsia="Helvetica" w:hAnsiTheme="minorHAnsi"/>
          <w:szCs w:val="24"/>
          <w:lang w:val="en-GB"/>
        </w:rPr>
        <w:t>Reservoir (high-risk category) and other water features.</w:t>
      </w:r>
    </w:p>
    <w:p w14:paraId="4F54D872" w14:textId="77777777" w:rsidR="00974EB2" w:rsidRPr="009B78B0" w:rsidRDefault="00974EB2" w:rsidP="00974EB2">
      <w:pPr>
        <w:pStyle w:val="Body1"/>
        <w:numPr>
          <w:ilvl w:val="1"/>
          <w:numId w:val="1"/>
        </w:numPr>
        <w:rPr>
          <w:rFonts w:asciiTheme="minorHAnsi" w:eastAsia="Helvetica" w:hAnsiTheme="minorHAnsi"/>
          <w:szCs w:val="24"/>
          <w:lang w:val="en-GB"/>
        </w:rPr>
      </w:pPr>
      <w:r w:rsidRPr="009B78B0">
        <w:rPr>
          <w:rFonts w:asciiTheme="minorHAnsi" w:eastAsia="Helvetica" w:hAnsiTheme="minorHAnsi"/>
          <w:szCs w:val="24"/>
          <w:lang w:val="en-GB"/>
        </w:rPr>
        <w:t>Five pay and display car parks.</w:t>
      </w:r>
    </w:p>
    <w:p w14:paraId="05006B01" w14:textId="77777777" w:rsidR="00974EB2" w:rsidRPr="009B78B0" w:rsidRDefault="00974EB2" w:rsidP="00974EB2">
      <w:pPr>
        <w:pStyle w:val="Body1"/>
        <w:numPr>
          <w:ilvl w:val="1"/>
          <w:numId w:val="1"/>
        </w:numPr>
        <w:rPr>
          <w:rFonts w:asciiTheme="minorHAnsi" w:eastAsia="Helvetica" w:hAnsiTheme="minorHAnsi"/>
          <w:szCs w:val="24"/>
          <w:lang w:val="en-GB"/>
        </w:rPr>
      </w:pPr>
      <w:r w:rsidRPr="009B78B0">
        <w:rPr>
          <w:rFonts w:asciiTheme="minorHAnsi" w:eastAsia="Helvetica" w:hAnsiTheme="minorHAnsi"/>
          <w:szCs w:val="24"/>
          <w:lang w:val="en-GB"/>
        </w:rPr>
        <w:t>Tenanted farms.</w:t>
      </w:r>
    </w:p>
    <w:p w14:paraId="7C15B3D1" w14:textId="77777777" w:rsidR="00974EB2" w:rsidRPr="009B78B0" w:rsidRDefault="00974EB2" w:rsidP="00974EB2">
      <w:pPr>
        <w:rPr>
          <w:sz w:val="24"/>
          <w:szCs w:val="24"/>
          <w:lang w:val="en-US"/>
        </w:rPr>
      </w:pPr>
    </w:p>
    <w:p w14:paraId="67A04A71" w14:textId="77777777" w:rsidR="00974EB2" w:rsidRDefault="00974EB2" w:rsidP="00974EB2">
      <w:pPr>
        <w:rPr>
          <w:sz w:val="24"/>
          <w:szCs w:val="24"/>
          <w:lang w:val="en-US"/>
        </w:rPr>
      </w:pPr>
      <w:r w:rsidRPr="009B78B0">
        <w:rPr>
          <w:sz w:val="24"/>
          <w:szCs w:val="24"/>
          <w:lang w:val="en-US"/>
        </w:rPr>
        <w:t xml:space="preserve">The CVPT is a small charity, set up in 1992 for the conservation and maintenance of the </w:t>
      </w:r>
      <w:proofErr w:type="gramStart"/>
      <w:r w:rsidRPr="009B78B0">
        <w:rPr>
          <w:sz w:val="24"/>
          <w:szCs w:val="24"/>
          <w:lang w:val="en-US"/>
        </w:rPr>
        <w:t>Park</w:t>
      </w:r>
      <w:proofErr w:type="gramEnd"/>
      <w:r w:rsidRPr="009B78B0">
        <w:rPr>
          <w:sz w:val="24"/>
          <w:szCs w:val="24"/>
          <w:lang w:val="en-US"/>
        </w:rPr>
        <w:t xml:space="preserve">, enabling the general public to enjoy education and recreation opportunities. Free-to-enter, the Trust generates income from rents (agricultural, commercial) profits from the F&amp;B offer in the combined Café &amp; Visitor Centre, visitor car parking and other fundraising efforts. </w:t>
      </w:r>
    </w:p>
    <w:p w14:paraId="0B54B216" w14:textId="77777777" w:rsidR="00974EB2" w:rsidRPr="005C72AC" w:rsidRDefault="00974EB2" w:rsidP="00974EB2">
      <w:pPr>
        <w:rPr>
          <w:b/>
          <w:bCs/>
          <w:sz w:val="24"/>
          <w:szCs w:val="24"/>
          <w:lang w:val="en-US"/>
        </w:rPr>
      </w:pPr>
      <w:r w:rsidRPr="005C72AC">
        <w:rPr>
          <w:b/>
          <w:bCs/>
          <w:sz w:val="24"/>
          <w:szCs w:val="24"/>
          <w:lang w:val="en-US"/>
        </w:rPr>
        <w:t>About the role</w:t>
      </w:r>
    </w:p>
    <w:p w14:paraId="4B40B216" w14:textId="77777777" w:rsidR="00974EB2" w:rsidRDefault="00974EB2" w:rsidP="00974EB2">
      <w:pPr>
        <w:rPr>
          <w:sz w:val="24"/>
          <w:szCs w:val="24"/>
          <w:lang w:val="en-US"/>
        </w:rPr>
      </w:pPr>
      <w:r>
        <w:rPr>
          <w:sz w:val="24"/>
          <w:szCs w:val="24"/>
          <w:lang w:val="en-US"/>
        </w:rPr>
        <w:t>As the Chief Executive, you will be responsible for delivering the strategic objectives through your team and building on engagement with local communities. There are some exciting projects for you to lead on, made possible through new partnership working, which will bring welcome development to the visitor facilities and improvements to the nature conservation value of the site.</w:t>
      </w:r>
    </w:p>
    <w:p w14:paraId="0BFCC366" w14:textId="77777777" w:rsidR="00974EB2" w:rsidRDefault="00974EB2" w:rsidP="00974EB2">
      <w:pPr>
        <w:rPr>
          <w:sz w:val="24"/>
          <w:szCs w:val="24"/>
          <w:lang w:val="en-US"/>
        </w:rPr>
      </w:pPr>
      <w:r>
        <w:rPr>
          <w:sz w:val="24"/>
          <w:szCs w:val="24"/>
          <w:lang w:val="en-US"/>
        </w:rPr>
        <w:t>If you want to join a small, well-established charity delivering on education and conservation at a pivotal time in its history where you can shape its future, then we would love to hear from you.</w:t>
      </w:r>
    </w:p>
    <w:p w14:paraId="7AE0C584" w14:textId="77777777" w:rsidR="00974EB2" w:rsidRDefault="00974EB2" w:rsidP="00974EB2">
      <w:pPr>
        <w:rPr>
          <w:sz w:val="24"/>
          <w:szCs w:val="24"/>
          <w:lang w:val="en-US"/>
        </w:rPr>
      </w:pPr>
      <w:r>
        <w:rPr>
          <w:sz w:val="24"/>
          <w:szCs w:val="24"/>
          <w:lang w:val="en-US"/>
        </w:rPr>
        <w:t xml:space="preserve">If you would like to have an informal chat about the role and the Trust, please do contact: Jan Clarke (Mob: 07984 576143) email: </w:t>
      </w:r>
      <w:hyperlink r:id="rId5" w:history="1">
        <w:r w:rsidRPr="002A6D41">
          <w:rPr>
            <w:rStyle w:val="Hyperlink"/>
            <w:sz w:val="24"/>
            <w:szCs w:val="24"/>
            <w:lang w:val="en-US"/>
          </w:rPr>
          <w:t>janet@planetpanetconservation.com</w:t>
        </w:r>
      </w:hyperlink>
    </w:p>
    <w:p w14:paraId="1C065244" w14:textId="77777777" w:rsidR="00974EB2" w:rsidRDefault="00974EB2" w:rsidP="00974EB2">
      <w:pPr>
        <w:rPr>
          <w:sz w:val="24"/>
          <w:szCs w:val="24"/>
          <w:lang w:val="en-US"/>
        </w:rPr>
      </w:pPr>
      <w:r>
        <w:rPr>
          <w:sz w:val="24"/>
          <w:szCs w:val="24"/>
          <w:lang w:val="en-US"/>
        </w:rPr>
        <w:t xml:space="preserve">To apply, please forward your CV and a covering letter, stating why you wish to apply and how you meet the criteria to: </w:t>
      </w:r>
      <w:hyperlink r:id="rId6" w:history="1">
        <w:r w:rsidRPr="002A6D41">
          <w:rPr>
            <w:rStyle w:val="Hyperlink"/>
            <w:sz w:val="24"/>
            <w:szCs w:val="24"/>
            <w:lang w:val="en-US"/>
          </w:rPr>
          <w:t>janet@planetjanetconservation.com</w:t>
        </w:r>
      </w:hyperlink>
      <w:r>
        <w:rPr>
          <w:sz w:val="24"/>
          <w:szCs w:val="24"/>
          <w:lang w:val="en-US"/>
        </w:rPr>
        <w:t>.</w:t>
      </w:r>
    </w:p>
    <w:p w14:paraId="398EB12D" w14:textId="77777777" w:rsidR="00974EB2" w:rsidRDefault="00974EB2" w:rsidP="00974EB2">
      <w:pPr>
        <w:rPr>
          <w:sz w:val="24"/>
          <w:szCs w:val="24"/>
          <w:lang w:val="en-US"/>
        </w:rPr>
      </w:pPr>
      <w:r>
        <w:rPr>
          <w:sz w:val="24"/>
          <w:szCs w:val="24"/>
          <w:lang w:val="en-US"/>
        </w:rPr>
        <w:lastRenderedPageBreak/>
        <w:t xml:space="preserve">The deadline for applications is: </w:t>
      </w:r>
      <w:r>
        <w:rPr>
          <w:sz w:val="24"/>
          <w:szCs w:val="24"/>
          <w:lang w:val="en-US"/>
        </w:rPr>
        <w:tab/>
        <w:t>24</w:t>
      </w:r>
      <w:r w:rsidRPr="001844A4">
        <w:rPr>
          <w:sz w:val="24"/>
          <w:szCs w:val="24"/>
          <w:vertAlign w:val="superscript"/>
          <w:lang w:val="en-US"/>
        </w:rPr>
        <w:t>th</w:t>
      </w:r>
      <w:r>
        <w:rPr>
          <w:sz w:val="24"/>
          <w:szCs w:val="24"/>
          <w:lang w:val="en-US"/>
        </w:rPr>
        <w:t xml:space="preserve"> </w:t>
      </w:r>
      <w:proofErr w:type="gramStart"/>
      <w:r>
        <w:rPr>
          <w:sz w:val="24"/>
          <w:szCs w:val="24"/>
          <w:lang w:val="en-US"/>
        </w:rPr>
        <w:t>June,</w:t>
      </w:r>
      <w:proofErr w:type="gramEnd"/>
      <w:r>
        <w:rPr>
          <w:sz w:val="24"/>
          <w:szCs w:val="24"/>
          <w:lang w:val="en-US"/>
        </w:rPr>
        <w:t xml:space="preserve"> 2022</w:t>
      </w:r>
    </w:p>
    <w:p w14:paraId="322FE736" w14:textId="77777777" w:rsidR="00974EB2" w:rsidRPr="009B78B0" w:rsidRDefault="00974EB2" w:rsidP="00974EB2">
      <w:pPr>
        <w:rPr>
          <w:sz w:val="24"/>
          <w:szCs w:val="24"/>
          <w:lang w:val="en-US"/>
        </w:rPr>
      </w:pPr>
      <w:r>
        <w:rPr>
          <w:sz w:val="24"/>
          <w:szCs w:val="24"/>
          <w:lang w:val="en-US"/>
        </w:rPr>
        <w:t>Interviews:</w:t>
      </w:r>
      <w:r>
        <w:rPr>
          <w:sz w:val="24"/>
          <w:szCs w:val="24"/>
          <w:lang w:val="en-US"/>
        </w:rPr>
        <w:tab/>
      </w:r>
      <w:r>
        <w:rPr>
          <w:sz w:val="24"/>
          <w:szCs w:val="24"/>
          <w:lang w:val="en-US"/>
        </w:rPr>
        <w:tab/>
      </w:r>
      <w:r>
        <w:rPr>
          <w:sz w:val="24"/>
          <w:szCs w:val="24"/>
          <w:lang w:val="en-US"/>
        </w:rPr>
        <w:tab/>
      </w:r>
      <w:r>
        <w:rPr>
          <w:sz w:val="24"/>
          <w:szCs w:val="24"/>
          <w:lang w:val="en-US"/>
        </w:rPr>
        <w:tab/>
        <w:t>w/c 4</w:t>
      </w:r>
      <w:r w:rsidRPr="001844A4">
        <w:rPr>
          <w:sz w:val="24"/>
          <w:szCs w:val="24"/>
          <w:vertAlign w:val="superscript"/>
          <w:lang w:val="en-US"/>
        </w:rPr>
        <w:t>th</w:t>
      </w:r>
      <w:r>
        <w:rPr>
          <w:sz w:val="24"/>
          <w:szCs w:val="24"/>
          <w:lang w:val="en-US"/>
        </w:rPr>
        <w:t xml:space="preserve"> July 2022</w:t>
      </w:r>
    </w:p>
    <w:p w14:paraId="0234902A" w14:textId="77777777" w:rsidR="00D6102D" w:rsidRDefault="00D6102D"/>
    <w:sectPr w:rsidR="00D610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AE1A" w14:textId="77777777" w:rsidR="000474F4" w:rsidRDefault="00974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A426" w14:textId="77777777" w:rsidR="000474F4" w:rsidRDefault="00974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6993" w14:textId="77777777" w:rsidR="000474F4" w:rsidRDefault="00974EB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1A9C" w14:textId="77777777" w:rsidR="000474F4" w:rsidRDefault="00974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175939"/>
      <w:docPartObj>
        <w:docPartGallery w:val="Watermarks"/>
        <w:docPartUnique/>
      </w:docPartObj>
    </w:sdtPr>
    <w:sdtEndPr/>
    <w:sdtContent>
      <w:p w14:paraId="4F9B71D9" w14:textId="77777777" w:rsidR="000474F4" w:rsidRDefault="00974EB2">
        <w:pPr>
          <w:pStyle w:val="Header"/>
        </w:pPr>
        <w:r>
          <w:rPr>
            <w:noProof/>
          </w:rPr>
          <w:pict w14:anchorId="72C5D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FE81" w14:textId="77777777" w:rsidR="000474F4" w:rsidRDefault="0097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42AF"/>
    <w:multiLevelType w:val="hybridMultilevel"/>
    <w:tmpl w:val="431AA404"/>
    <w:lvl w:ilvl="0" w:tplc="04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16cid:durableId="132501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B2"/>
    <w:rsid w:val="00974EB2"/>
    <w:rsid w:val="00D6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66275"/>
  <w15:chartTrackingRefBased/>
  <w15:docId w15:val="{DE9F789F-C2B4-4A8A-9C0E-E5D61E1B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B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74EB2"/>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974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B2"/>
    <w:rPr>
      <w:rFonts w:asciiTheme="minorHAnsi" w:hAnsiTheme="minorHAnsi"/>
    </w:rPr>
  </w:style>
  <w:style w:type="paragraph" w:styleId="Footer">
    <w:name w:val="footer"/>
    <w:basedOn w:val="Normal"/>
    <w:link w:val="FooterChar"/>
    <w:uiPriority w:val="99"/>
    <w:unhideWhenUsed/>
    <w:rsid w:val="00974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B2"/>
    <w:rPr>
      <w:rFonts w:asciiTheme="minorHAnsi" w:hAnsiTheme="minorHAnsi"/>
    </w:rPr>
  </w:style>
  <w:style w:type="character" w:styleId="Hyperlink">
    <w:name w:val="Hyperlink"/>
    <w:basedOn w:val="DefaultParagraphFont"/>
    <w:uiPriority w:val="99"/>
    <w:unhideWhenUsed/>
    <w:rsid w:val="00974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planetjanetconservation.com" TargetMode="External"/><Relationship Id="rId11" Type="http://schemas.openxmlformats.org/officeDocument/2006/relationships/header" Target="header3.xml"/><Relationship Id="rId5" Type="http://schemas.openxmlformats.org/officeDocument/2006/relationships/hyperlink" Target="mailto:janet@planetpanetconservatio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Wallwork Clarke</dc:creator>
  <cp:keywords/>
  <dc:description/>
  <cp:lastModifiedBy>Jan Wallwork Clarke</cp:lastModifiedBy>
  <cp:revision>1</cp:revision>
  <dcterms:created xsi:type="dcterms:W3CDTF">2022-05-26T12:10:00Z</dcterms:created>
  <dcterms:modified xsi:type="dcterms:W3CDTF">2022-05-26T12:11:00Z</dcterms:modified>
</cp:coreProperties>
</file>